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3188" w14:textId="77777777" w:rsidR="006F7408" w:rsidRDefault="004231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0F00A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634CF43D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PRIJAVNI OBRAZAC U KATEGORIJI</w:t>
      </w:r>
    </w:p>
    <w:p w14:paraId="1A42AD17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LIDER U OBLASTI OBEZBJEĐIVANJA PROSTORA ZA MLADE I RAD SA MLADIMA</w:t>
      </w:r>
    </w:p>
    <w:p w14:paraId="0AF71889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14:paraId="4474F6B1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Ovaj Javni poziv pod navedenom kategorijom podrazumijeva napredak koji je jedinica lokalne samouprave ostvarila na polju obezbjeđivanja prostora za mlade i rad sa mladima, a kroz planiranje i ustupanje adekvatnog prostora od strane  jedinice lokalne samouprave. Obezbjeđivanje adekvatnog prostora je samo jedan način kako doprinjeti jačanju omladinskog sektora u jednoj zajednici, te se ne ograničava na tome, što se detaljnije vidi kroz pitanja na koja je ova kategorija tretirana i predviđa mogućnost finansiranja troškova prostora ili plata uposlenika. Druga bitna oblast koja je tretirana u ovoj kategoriji jeste zvanična evidencija omladinskih udruženja.</w:t>
      </w:r>
    </w:p>
    <w:p w14:paraId="5628C39C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74E5134E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 tabelarnom prikazu su prikazani:</w:t>
      </w:r>
    </w:p>
    <w:p w14:paraId="13229D29" w14:textId="77777777" w:rsidR="006F7408" w:rsidRDefault="00F50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Tretirano pitanje u okviru oblasti</w:t>
      </w:r>
    </w:p>
    <w:p w14:paraId="31F3F142" w14:textId="77777777" w:rsidR="006F7408" w:rsidRDefault="00F50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Pojašnjenje pitanja</w:t>
      </w:r>
    </w:p>
    <w:p w14:paraId="767B2FC3" w14:textId="77777777" w:rsidR="006F7408" w:rsidRDefault="00F50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navoda</w:t>
      </w:r>
    </w:p>
    <w:p w14:paraId="6EE45448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se dostavlja u pdf, doc, xls ili drugom odgovarajućem digitalnom formatu kao prateća dokumentacija ovom prijavnom obrascu. Ukoliko posjedujete dokumentaciju isključivo u tvrdoj (štampanoj) verziji, molimo Vas da istu skenirate i priložite .</w:t>
      </w:r>
    </w:p>
    <w:p w14:paraId="48824584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Ukoliko jedinica lokalne samouprave na neki drugi način pruža podršku, a koja je ekvivalentan odgovor na postavljeno pitanje, budite slobodni priložiti odgovor i odgovarajuću dokumentaciju.</w:t>
      </w:r>
    </w:p>
    <w:p w14:paraId="48B1C06E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Termini koji su korišteni u pojašnjenju i definisanju dokaza su okvirni i orijentacioni, te je dozvoljeno priložiti i neki drugi dokument koji nije naveden, a koji može potvrditi tvrdnje iz navoda. </w:t>
      </w:r>
    </w:p>
    <w:p w14:paraId="66300FE1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Zbog specifičnosti kategorije kao dokazi se u ovoj kategoriji koriste i fotografije, a prema </w:t>
      </w:r>
      <w:r>
        <w:t>opisu</w:t>
      </w:r>
      <w:r>
        <w:rPr>
          <w:color w:val="000000"/>
        </w:rPr>
        <w:t xml:space="preserve"> koji se nalazi nakon tabelarnog prikaza drugog praga.</w:t>
      </w:r>
    </w:p>
    <w:p w14:paraId="5CDE155C" w14:textId="77777777" w:rsidR="006F7408" w:rsidRDefault="00F50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Kriterij za ocjenjivanje pristiglih prijava</w:t>
      </w:r>
    </w:p>
    <w:p w14:paraId="4EE65678" w14:textId="77777777" w:rsidR="006F7408" w:rsidRDefault="00F50C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Maksimalan broj bodova</w:t>
      </w:r>
    </w:p>
    <w:p w14:paraId="75901095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Broj bodova predstavljen u tabelama predstavlja maksimalan broj bodova koji se može ostvariti po određenom pitanju, te se može kretati u omjeru od 1 do maksimalnog broja bodova.</w:t>
      </w:r>
    </w:p>
    <w:p w14:paraId="2445DD4D" w14:textId="77777777" w:rsidR="006F7408" w:rsidRDefault="006F7408" w:rsidP="00C7376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27478866" w14:textId="77777777" w:rsidR="006F7408" w:rsidRDefault="00F50C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LIDER U OBLASTI OBEZBJEĐIVANJA PROSTORA ZA MLADE I RAD SA MLADIMA </w:t>
      </w:r>
    </w:p>
    <w:p w14:paraId="7E487815" w14:textId="77777777" w:rsidR="006F7408" w:rsidRDefault="00F50CCC">
      <w:pPr>
        <w:ind w:left="0" w:hanging="2"/>
        <w:jc w:val="both"/>
      </w:pPr>
      <w:r>
        <w:t>I PRAG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722"/>
        <w:gridCol w:w="2681"/>
        <w:gridCol w:w="2532"/>
        <w:gridCol w:w="1602"/>
      </w:tblGrid>
      <w:tr w:rsidR="006F7408" w14:paraId="33CB0754" w14:textId="77777777">
        <w:tc>
          <w:tcPr>
            <w:tcW w:w="2639" w:type="dxa"/>
          </w:tcPr>
          <w:p w14:paraId="3D33C553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Pitanje </w:t>
            </w:r>
          </w:p>
        </w:tc>
        <w:tc>
          <w:tcPr>
            <w:tcW w:w="3722" w:type="dxa"/>
          </w:tcPr>
          <w:p w14:paraId="0625D932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Pojašnjenje/odgovor </w:t>
            </w:r>
          </w:p>
          <w:p w14:paraId="750A170C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(Upisati odgovor)</w:t>
            </w:r>
          </w:p>
        </w:tc>
        <w:tc>
          <w:tcPr>
            <w:tcW w:w="2681" w:type="dxa"/>
          </w:tcPr>
          <w:p w14:paraId="1F2316EE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Dokaz </w:t>
            </w:r>
          </w:p>
          <w:p w14:paraId="20336DC6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(Dostavlja aplikant) </w:t>
            </w:r>
          </w:p>
        </w:tc>
        <w:tc>
          <w:tcPr>
            <w:tcW w:w="2532" w:type="dxa"/>
          </w:tcPr>
          <w:p w14:paraId="7006F914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Kriterij </w:t>
            </w:r>
          </w:p>
          <w:p w14:paraId="568E5E4A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602" w:type="dxa"/>
          </w:tcPr>
          <w:p w14:paraId="2EC4179F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Maksimalan broj bodova </w:t>
            </w:r>
          </w:p>
        </w:tc>
      </w:tr>
      <w:tr w:rsidR="006F7408" w14:paraId="344588AF" w14:textId="77777777">
        <w:tc>
          <w:tcPr>
            <w:tcW w:w="2639" w:type="dxa"/>
          </w:tcPr>
          <w:p w14:paraId="0EE4EFD2" w14:textId="77777777" w:rsidR="006F7408" w:rsidRDefault="00F50CC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Da li u lokalnoj zajednici postoji prostor za mlade?</w:t>
            </w:r>
          </w:p>
          <w:p w14:paraId="7FD0F7A5" w14:textId="77777777" w:rsidR="006F7408" w:rsidRDefault="00F50CCC">
            <w:pPr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</w:pPr>
            <w:r>
              <w:t>Ko upravlja ovim prostorom?</w:t>
            </w:r>
          </w:p>
          <w:p w14:paraId="0EB9632A" w14:textId="77777777" w:rsidR="006F7408" w:rsidRDefault="00F50CCC">
            <w:pPr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</w:pPr>
            <w:r>
              <w:t>Na koji vremenski period se upravlja prostorom?</w:t>
            </w:r>
          </w:p>
          <w:p w14:paraId="791DFD39" w14:textId="77777777" w:rsidR="006F7408" w:rsidRDefault="00F50CCC">
            <w:pPr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</w:pPr>
            <w:r>
              <w:t>Kolika je kvadratura prostora?</w:t>
            </w:r>
          </w:p>
        </w:tc>
        <w:tc>
          <w:tcPr>
            <w:tcW w:w="3722" w:type="dxa"/>
          </w:tcPr>
          <w:p w14:paraId="0E88720A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Prostor za mlade može biti i kancelarijski prostor u kom omladinska udruženja mogu provoditi operativne aktivnosti (kancelarijski poslovi, poslovi poslovne korespondencije, organizovanje manjih sastanaka i sl.)</w:t>
            </w:r>
          </w:p>
          <w:p w14:paraId="238BA6B4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3F86FC4A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Prostorom može upravljati institucija, udruženje/organizacija, i on može biti dodijeljen trajno ili na ograničen period. </w:t>
            </w:r>
          </w:p>
        </w:tc>
        <w:tc>
          <w:tcPr>
            <w:tcW w:w="2681" w:type="dxa"/>
          </w:tcPr>
          <w:p w14:paraId="388985DD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Odluka lokalne zajednice ili neki drugi dokument.</w:t>
            </w:r>
          </w:p>
          <w:p w14:paraId="0EE1471B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737185C9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532" w:type="dxa"/>
          </w:tcPr>
          <w:p w14:paraId="65266BF3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Postojanje odluke lokalne zajednice o ustupanju prostora za mlade.</w:t>
            </w:r>
          </w:p>
          <w:p w14:paraId="0E0833E7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6BBBEA99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602" w:type="dxa"/>
            <w:vAlign w:val="center"/>
          </w:tcPr>
          <w:p w14:paraId="2323ECF0" w14:textId="77777777" w:rsidR="006F7408" w:rsidRDefault="00F50CCC">
            <w:pPr>
              <w:spacing w:after="0" w:line="240" w:lineRule="auto"/>
              <w:ind w:left="0" w:hanging="2"/>
              <w:jc w:val="center"/>
            </w:pPr>
            <w:r>
              <w:t>10</w:t>
            </w:r>
          </w:p>
        </w:tc>
      </w:tr>
      <w:tr w:rsidR="006F7408" w14:paraId="1D1F5DD5" w14:textId="77777777">
        <w:tc>
          <w:tcPr>
            <w:tcW w:w="2639" w:type="dxa"/>
          </w:tcPr>
          <w:p w14:paraId="6A995EB7" w14:textId="77777777" w:rsidR="006F7408" w:rsidRDefault="00F50CC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Koliko omladinskih udruženja/organizacija se nalazi na spisku/registru omladinskih organizacija u lokalnoj zajednici? </w:t>
            </w:r>
          </w:p>
          <w:p w14:paraId="18D374B7" w14:textId="77777777" w:rsidR="006F7408" w:rsidRDefault="00F50C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li je spisak/registar omladinskih udruženja objavljen na zvaničnoj stranici institucija lokalne zajednice?</w:t>
            </w:r>
          </w:p>
          <w:p w14:paraId="033148FB" w14:textId="77777777" w:rsidR="006F7408" w:rsidRDefault="00F50C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Kada i koliko često se ažurira spisak/registar omladinskih udruženja?</w:t>
            </w:r>
          </w:p>
        </w:tc>
        <w:tc>
          <w:tcPr>
            <w:tcW w:w="3722" w:type="dxa"/>
          </w:tcPr>
          <w:p w14:paraId="14C97704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lastRenderedPageBreak/>
              <w:t xml:space="preserve">Opština/općina/grad je  u obavezi da vodi spisak/registar omladinskih udruženja/organizacija. </w:t>
            </w:r>
          </w:p>
          <w:p w14:paraId="0FE77FEB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3F230BF9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3E8F32BD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169A49FD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381533C5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Spisak/registar omladinskih udruženja može biti objavljen na službenim stranicama institucije. </w:t>
            </w:r>
          </w:p>
          <w:p w14:paraId="206FE3A3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7F7C9A3C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6A35EE93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320E6421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6D2420F3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lastRenderedPageBreak/>
              <w:t xml:space="preserve">Neophodno se je redovno ažuriranje spiskova/registra omladinskih udruženja. </w:t>
            </w:r>
          </w:p>
        </w:tc>
        <w:tc>
          <w:tcPr>
            <w:tcW w:w="2681" w:type="dxa"/>
          </w:tcPr>
          <w:p w14:paraId="1E10F7C0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lastRenderedPageBreak/>
              <w:t>Spisak omladinskih udruženja/organizacija koja djeluju na teritoriji lokalne zajednice.</w:t>
            </w:r>
          </w:p>
          <w:p w14:paraId="0BFD42C4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0DF70DA8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59D39F33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268F5812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Link ka spisku objavljenih omladinskih udruženja. </w:t>
            </w:r>
          </w:p>
          <w:p w14:paraId="64327DA2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000A9A8E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31D7DFE0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41B4673F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40E9BF51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625D61B0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lastRenderedPageBreak/>
              <w:t xml:space="preserve">Posljednji poziv prema omladinskim udruženjima za upis u spisak/registar. </w:t>
            </w:r>
          </w:p>
        </w:tc>
        <w:tc>
          <w:tcPr>
            <w:tcW w:w="2532" w:type="dxa"/>
          </w:tcPr>
          <w:p w14:paraId="33797FEB" w14:textId="77777777" w:rsidR="006F7408" w:rsidRDefault="00F50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Postojanje spiska/registra omladinskih udruženja/organizacija</w:t>
            </w:r>
          </w:p>
          <w:p w14:paraId="572D3230" w14:textId="77777777" w:rsidR="006F7408" w:rsidRDefault="006F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7BEB30C7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Spisak/registar omladinskih udruženja je vidljivo istaknut na službenim stranicama institucije. </w:t>
            </w:r>
          </w:p>
          <w:p w14:paraId="08BB3E3A" w14:textId="77777777" w:rsidR="006F7408" w:rsidRDefault="006F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124EFB55" w14:textId="77777777" w:rsidR="006F7408" w:rsidRDefault="006F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14:paraId="7B0CB18F" w14:textId="77777777" w:rsidR="006F7408" w:rsidRDefault="00F50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Postojanje poziva prema lokalnim omladinskim udruženjima/organizacijama za upis u spisak/registar</w:t>
            </w:r>
          </w:p>
        </w:tc>
        <w:tc>
          <w:tcPr>
            <w:tcW w:w="1602" w:type="dxa"/>
            <w:vAlign w:val="center"/>
          </w:tcPr>
          <w:p w14:paraId="3104B84E" w14:textId="77777777" w:rsidR="006F7408" w:rsidRDefault="00F50CCC">
            <w:pPr>
              <w:spacing w:after="0" w:line="240" w:lineRule="auto"/>
              <w:ind w:left="0" w:hanging="2"/>
              <w:jc w:val="center"/>
            </w:pPr>
            <w:r>
              <w:lastRenderedPageBreak/>
              <w:t>5</w:t>
            </w:r>
          </w:p>
        </w:tc>
      </w:tr>
    </w:tbl>
    <w:p w14:paraId="575F7185" w14:textId="77777777" w:rsidR="006F7408" w:rsidRDefault="006F7408">
      <w:pPr>
        <w:ind w:left="0" w:hanging="2"/>
        <w:jc w:val="both"/>
      </w:pPr>
    </w:p>
    <w:p w14:paraId="0392DD8D" w14:textId="77777777" w:rsidR="006F7408" w:rsidRDefault="00F50CCC">
      <w:pPr>
        <w:ind w:left="0" w:hanging="2"/>
        <w:jc w:val="both"/>
      </w:pPr>
      <w:r>
        <w:t>II PRAG</w:t>
      </w: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512"/>
        <w:gridCol w:w="2700"/>
        <w:gridCol w:w="2430"/>
        <w:gridCol w:w="1638"/>
      </w:tblGrid>
      <w:tr w:rsidR="006F7408" w14:paraId="49366A9A" w14:textId="77777777">
        <w:tc>
          <w:tcPr>
            <w:tcW w:w="2896" w:type="dxa"/>
          </w:tcPr>
          <w:p w14:paraId="344A22B8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Pitanje </w:t>
            </w:r>
          </w:p>
        </w:tc>
        <w:tc>
          <w:tcPr>
            <w:tcW w:w="3512" w:type="dxa"/>
          </w:tcPr>
          <w:p w14:paraId="1B22C509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Pojašnjenje/odgovor </w:t>
            </w:r>
          </w:p>
        </w:tc>
        <w:tc>
          <w:tcPr>
            <w:tcW w:w="2700" w:type="dxa"/>
          </w:tcPr>
          <w:p w14:paraId="1FEDBC18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Dokaz </w:t>
            </w:r>
          </w:p>
        </w:tc>
        <w:tc>
          <w:tcPr>
            <w:tcW w:w="2430" w:type="dxa"/>
          </w:tcPr>
          <w:p w14:paraId="7E55A5AE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Kriterij</w:t>
            </w:r>
          </w:p>
        </w:tc>
        <w:tc>
          <w:tcPr>
            <w:tcW w:w="1638" w:type="dxa"/>
          </w:tcPr>
          <w:p w14:paraId="36C1F08F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Maksimalan broj bodova</w:t>
            </w:r>
          </w:p>
        </w:tc>
      </w:tr>
      <w:tr w:rsidR="006F7408" w14:paraId="71EDD627" w14:textId="77777777">
        <w:tc>
          <w:tcPr>
            <w:tcW w:w="2896" w:type="dxa"/>
          </w:tcPr>
          <w:p w14:paraId="47A468D1" w14:textId="77777777" w:rsidR="006F7408" w:rsidRDefault="00F50CC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u lokalnoj zajednici postoji prostor za rad sa mladima? </w:t>
            </w:r>
          </w:p>
          <w:p w14:paraId="0955EFB9" w14:textId="77777777" w:rsidR="006F7408" w:rsidRDefault="00F50CCC">
            <w:pPr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</w:pPr>
            <w:r>
              <w:t>Ko upravlja ovim prostorom?</w:t>
            </w:r>
          </w:p>
          <w:p w14:paraId="40DA3EDC" w14:textId="77777777" w:rsidR="006F7408" w:rsidRDefault="00F50CCC">
            <w:pPr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</w:pPr>
            <w:r>
              <w:t>Na koji vremenski period se upravlja prostorom?</w:t>
            </w:r>
          </w:p>
          <w:p w14:paraId="0FAA4FAC" w14:textId="77777777" w:rsidR="006F7408" w:rsidRDefault="00F50CCC">
            <w:pPr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</w:pPr>
            <w:r>
              <w:t>Kolika je kvadratura prostora?</w:t>
            </w:r>
          </w:p>
        </w:tc>
        <w:tc>
          <w:tcPr>
            <w:tcW w:w="3512" w:type="dxa"/>
          </w:tcPr>
          <w:p w14:paraId="13BF337B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Prostor za rad sa mladima podrazumjeva prostor u kom grupa mladih (više od 10) može provoditi aktivnosti ili omladinski radnik ih provodi za mlade. </w:t>
            </w:r>
          </w:p>
          <w:p w14:paraId="2926BFCA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4E987482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Prstorom može upravljati institucija, udruženje/organizacija, i on može biti dodijeljen trajno ili na ograničen period.</w:t>
            </w:r>
          </w:p>
        </w:tc>
        <w:tc>
          <w:tcPr>
            <w:tcW w:w="2700" w:type="dxa"/>
          </w:tcPr>
          <w:p w14:paraId="49BA8E0C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Odluka lokalne zajednice ili neki drugi dokument.</w:t>
            </w:r>
          </w:p>
          <w:p w14:paraId="14E82EA4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30" w:type="dxa"/>
          </w:tcPr>
          <w:p w14:paraId="2A51F99C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Postojanje odluke lokalne zajednice o ustupanju prostora za rad sa mladima</w:t>
            </w:r>
          </w:p>
          <w:p w14:paraId="25E199B5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5AD28BE5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638" w:type="dxa"/>
            <w:vAlign w:val="center"/>
          </w:tcPr>
          <w:p w14:paraId="5A4DB38C" w14:textId="77777777" w:rsidR="006F7408" w:rsidRDefault="00F50CCC">
            <w:pPr>
              <w:spacing w:after="0" w:line="240" w:lineRule="auto"/>
              <w:ind w:left="0" w:hanging="2"/>
              <w:jc w:val="center"/>
            </w:pPr>
            <w:r>
              <w:t>6</w:t>
            </w:r>
          </w:p>
        </w:tc>
      </w:tr>
      <w:tr w:rsidR="006F7408" w14:paraId="56A339B2" w14:textId="77777777">
        <w:tc>
          <w:tcPr>
            <w:tcW w:w="2896" w:type="dxa"/>
          </w:tcPr>
          <w:p w14:paraId="4C3D7D45" w14:textId="77777777" w:rsidR="006F7408" w:rsidRDefault="00F50CC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su troškovi održavanje prostora za mlade / rad sa mladima pokriveni od strane lokalne zajednice? </w:t>
            </w:r>
          </w:p>
        </w:tc>
        <w:tc>
          <w:tcPr>
            <w:tcW w:w="3512" w:type="dxa"/>
          </w:tcPr>
          <w:p w14:paraId="6DFB9781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Institucije vlasti mogu financirati ili sufinancirati troškove (režijske) održavanja prostora.</w:t>
            </w:r>
          </w:p>
        </w:tc>
        <w:tc>
          <w:tcPr>
            <w:tcW w:w="2700" w:type="dxa"/>
          </w:tcPr>
          <w:p w14:paraId="67F02F17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Rješenje, odluka ili neki drugi dokument.</w:t>
            </w:r>
          </w:p>
        </w:tc>
        <w:tc>
          <w:tcPr>
            <w:tcW w:w="2430" w:type="dxa"/>
          </w:tcPr>
          <w:p w14:paraId="044B6FAF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Postojanje budžetske stavke u ukupnom budžetu kroz je predviđeno financiranje održavanja prostora za mlade/rad sa mladima. </w:t>
            </w:r>
          </w:p>
          <w:p w14:paraId="5D083662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  <w:p w14:paraId="1F1B3514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638" w:type="dxa"/>
            <w:vAlign w:val="center"/>
          </w:tcPr>
          <w:p w14:paraId="71D0142F" w14:textId="77777777" w:rsidR="006F7408" w:rsidRDefault="00F50CCC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  <w:tr w:rsidR="006F7408" w14:paraId="687699D1" w14:textId="77777777">
        <w:tc>
          <w:tcPr>
            <w:tcW w:w="2896" w:type="dxa"/>
          </w:tcPr>
          <w:p w14:paraId="4EE94DC9" w14:textId="77777777" w:rsidR="006F7408" w:rsidRDefault="00F50CC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lastRenderedPageBreak/>
              <w:t xml:space="preserve">Da li se raspisuje poziv za korištenje prostora? </w:t>
            </w:r>
          </w:p>
        </w:tc>
        <w:tc>
          <w:tcPr>
            <w:tcW w:w="3512" w:type="dxa"/>
          </w:tcPr>
          <w:p w14:paraId="6759F5FA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Prostor se može dodijeliti putem javnog poziva ukoliko za to postoji potreba ili se može dodijeliti udruženjima/organizacijama koje imaju potrebu za istim, a na osnovu zahtjeva. </w:t>
            </w:r>
          </w:p>
        </w:tc>
        <w:tc>
          <w:tcPr>
            <w:tcW w:w="2700" w:type="dxa"/>
          </w:tcPr>
          <w:p w14:paraId="013E6F7C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Ukoliko je odgovor potvrdan potrebno je dostaviti tekst Javnog poziva raspisanog u 2020. godini ili kada je isti raspisao po posljednji put. </w:t>
            </w:r>
          </w:p>
        </w:tc>
        <w:tc>
          <w:tcPr>
            <w:tcW w:w="2430" w:type="dxa"/>
          </w:tcPr>
          <w:p w14:paraId="53479E98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Postojanje javnog poziva za dodjelu prostora.</w:t>
            </w:r>
          </w:p>
          <w:p w14:paraId="7D9C100C" w14:textId="77777777" w:rsidR="006F7408" w:rsidRDefault="006F7408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638" w:type="dxa"/>
            <w:vAlign w:val="center"/>
          </w:tcPr>
          <w:p w14:paraId="67209810" w14:textId="77777777" w:rsidR="006F7408" w:rsidRDefault="00F50CCC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  <w:tr w:rsidR="006F7408" w14:paraId="1B55ADFD" w14:textId="77777777">
        <w:tc>
          <w:tcPr>
            <w:tcW w:w="2896" w:type="dxa"/>
          </w:tcPr>
          <w:p w14:paraId="28F7D85E" w14:textId="77777777" w:rsidR="006F7408" w:rsidRDefault="00F50CC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Da li je prostor prilagođen za pristup i korištenje osobama sa poteškoćama u rastu i razvoju?</w:t>
            </w:r>
          </w:p>
        </w:tc>
        <w:tc>
          <w:tcPr>
            <w:tcW w:w="3512" w:type="dxa"/>
          </w:tcPr>
          <w:p w14:paraId="47346823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Prostor može sadržavati arhitektonska i druga rješenja za pristupačnost i korištenje  osobama sa poteškoćama u rastu i razvoju. </w:t>
            </w:r>
          </w:p>
        </w:tc>
        <w:tc>
          <w:tcPr>
            <w:tcW w:w="2700" w:type="dxa"/>
          </w:tcPr>
          <w:p w14:paraId="408BE653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Fotografija prostora i rješenja kojim je olakšan pristup.</w:t>
            </w:r>
          </w:p>
        </w:tc>
        <w:tc>
          <w:tcPr>
            <w:tcW w:w="2430" w:type="dxa"/>
          </w:tcPr>
          <w:p w14:paraId="520FCF4D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Nepostojanje arhitektonskih ili drugih barijera na/u prostoru</w:t>
            </w:r>
          </w:p>
        </w:tc>
        <w:tc>
          <w:tcPr>
            <w:tcW w:w="1638" w:type="dxa"/>
            <w:vAlign w:val="center"/>
          </w:tcPr>
          <w:p w14:paraId="43908BF2" w14:textId="77777777" w:rsidR="006F7408" w:rsidRDefault="00F50CCC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  <w:tr w:rsidR="006F7408" w14:paraId="3778AA7D" w14:textId="77777777">
        <w:tc>
          <w:tcPr>
            <w:tcW w:w="2896" w:type="dxa"/>
          </w:tcPr>
          <w:p w14:paraId="41008C0A" w14:textId="77777777" w:rsidR="006F7408" w:rsidRDefault="00F50CC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Da li se u prostoru svakodnevno provode aktivnosti financirane od strane lokalne zajednice?</w:t>
            </w:r>
          </w:p>
        </w:tc>
        <w:tc>
          <w:tcPr>
            <w:tcW w:w="3512" w:type="dxa"/>
          </w:tcPr>
          <w:p w14:paraId="4D094043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Institucije vlasti mogu financirati ili sufinansirati aktivnosti udruženja/organizacija koje koriste prostor. </w:t>
            </w:r>
          </w:p>
        </w:tc>
        <w:tc>
          <w:tcPr>
            <w:tcW w:w="2700" w:type="dxa"/>
          </w:tcPr>
          <w:p w14:paraId="76F32201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Ugovor ili neki drugi dokument.</w:t>
            </w:r>
          </w:p>
        </w:tc>
        <w:tc>
          <w:tcPr>
            <w:tcW w:w="2430" w:type="dxa"/>
          </w:tcPr>
          <w:p w14:paraId="686C6E22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Postojanje redovnih aktivnosti koje se realizuju u prostoru za mlade, a koje su financirane od strane lokalne zajednice.</w:t>
            </w:r>
          </w:p>
        </w:tc>
        <w:tc>
          <w:tcPr>
            <w:tcW w:w="1638" w:type="dxa"/>
            <w:vAlign w:val="center"/>
          </w:tcPr>
          <w:p w14:paraId="22C9EC3D" w14:textId="77777777" w:rsidR="006F7408" w:rsidRDefault="00F50CCC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  <w:tr w:rsidR="006F7408" w14:paraId="49F5D246" w14:textId="77777777">
        <w:tc>
          <w:tcPr>
            <w:tcW w:w="2896" w:type="dxa"/>
          </w:tcPr>
          <w:p w14:paraId="2B315E72" w14:textId="77777777" w:rsidR="006F7408" w:rsidRDefault="00F50CC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 xml:space="preserve">Da li lokalna zajednica finansiraili sufinansira zaposlene u prostoru? </w:t>
            </w:r>
          </w:p>
        </w:tc>
        <w:tc>
          <w:tcPr>
            <w:tcW w:w="3512" w:type="dxa"/>
          </w:tcPr>
          <w:p w14:paraId="2000F782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 xml:space="preserve">Institucije vlasti mogu financirati ili sufinancirati plate osoba (npr. omladinskih radnika/ca) koje rade sa mladima, a kroz grant ili na neki drugi način definisan budžetom ili odlukom institucije.  </w:t>
            </w:r>
          </w:p>
        </w:tc>
        <w:tc>
          <w:tcPr>
            <w:tcW w:w="2700" w:type="dxa"/>
          </w:tcPr>
          <w:p w14:paraId="602403A0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Budžet za 2020. godinu sa pratećim Izvještajem o izvršenju budžeta, rješenje ili neki drugi dokument.</w:t>
            </w:r>
          </w:p>
        </w:tc>
        <w:tc>
          <w:tcPr>
            <w:tcW w:w="2430" w:type="dxa"/>
          </w:tcPr>
          <w:p w14:paraId="60AC0350" w14:textId="77777777" w:rsidR="006F7408" w:rsidRDefault="00F50CCC">
            <w:pPr>
              <w:spacing w:after="0" w:line="240" w:lineRule="auto"/>
              <w:ind w:left="0" w:hanging="2"/>
              <w:jc w:val="both"/>
            </w:pPr>
            <w:r>
              <w:t>Lokalna zajednica financira ili sufinancira plate zaposlenih u prostoru za mlade.</w:t>
            </w:r>
          </w:p>
        </w:tc>
        <w:tc>
          <w:tcPr>
            <w:tcW w:w="1638" w:type="dxa"/>
            <w:vAlign w:val="center"/>
          </w:tcPr>
          <w:p w14:paraId="42080D5F" w14:textId="77777777" w:rsidR="006F7408" w:rsidRDefault="00F50CCC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</w:tbl>
    <w:p w14:paraId="76909C52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24C9EE47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71C6D043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73309C90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2AF334D4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14549463" w14:textId="77777777" w:rsidR="006F7408" w:rsidRDefault="006F7408" w:rsidP="00A36361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0BCD5BFB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604E60A2" w14:textId="77777777" w:rsidR="006F7408" w:rsidRDefault="00F50CCC">
      <w:pPr>
        <w:ind w:left="0" w:hanging="2"/>
        <w:jc w:val="both"/>
      </w:pPr>
      <w:r>
        <w:lastRenderedPageBreak/>
        <w:t xml:space="preserve">Dostaviti 4 fotografije prostora i to: </w:t>
      </w:r>
    </w:p>
    <w:p w14:paraId="39DE0663" w14:textId="77777777" w:rsidR="006F7408" w:rsidRDefault="00F50C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Jedna prikazuje izgled prostora </w:t>
      </w:r>
      <w:r>
        <w:t>izvana</w:t>
      </w:r>
      <w:r>
        <w:rPr>
          <w:color w:val="000000"/>
        </w:rPr>
        <w:t xml:space="preserve">; </w:t>
      </w:r>
    </w:p>
    <w:p w14:paraId="15A7CE26" w14:textId="77777777" w:rsidR="006F7408" w:rsidRDefault="00F50C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Dvije prikazuju unutrašnjost prostora; </w:t>
      </w:r>
    </w:p>
    <w:p w14:paraId="619C3489" w14:textId="2705A507" w:rsidR="006F7408" w:rsidRDefault="00F50C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Jedna prikazuje sigurnost (npr. Siguran prilaz, prostor ima izolaciju, ne prokišnjava jer je krov u ispravnom stanju, osigurani su toaleti).</w:t>
      </w:r>
    </w:p>
    <w:p w14:paraId="1E98B8BD" w14:textId="77777777" w:rsidR="00C73763" w:rsidRDefault="00C73763" w:rsidP="00C7376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40985678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tbl>
      <w:tblPr>
        <w:tblStyle w:val="a1"/>
        <w:tblW w:w="12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6"/>
        <w:gridCol w:w="6416"/>
      </w:tblGrid>
      <w:tr w:rsidR="00A36361" w14:paraId="252EF545" w14:textId="77777777" w:rsidTr="00A36361">
        <w:tc>
          <w:tcPr>
            <w:tcW w:w="6416" w:type="dxa"/>
            <w:vAlign w:val="center"/>
          </w:tcPr>
          <w:p w14:paraId="2F3A063F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Naziv jedinice lokalne samouprave koja podnosi prijavu:</w:t>
            </w:r>
          </w:p>
        </w:tc>
        <w:tc>
          <w:tcPr>
            <w:tcW w:w="6416" w:type="dxa"/>
          </w:tcPr>
          <w:p w14:paraId="600E71C1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  <w:tr w:rsidR="00A36361" w14:paraId="66B002E6" w14:textId="77777777" w:rsidTr="00A36361">
        <w:tc>
          <w:tcPr>
            <w:tcW w:w="6416" w:type="dxa"/>
            <w:vAlign w:val="center"/>
          </w:tcPr>
          <w:p w14:paraId="15843116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Ime i prezime ovlaštene osobe predlagatelja</w:t>
            </w:r>
          </w:p>
        </w:tc>
        <w:tc>
          <w:tcPr>
            <w:tcW w:w="6416" w:type="dxa"/>
            <w:vMerge w:val="restart"/>
          </w:tcPr>
          <w:p w14:paraId="7DDD089A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48CA6FE2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565CEF8A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0B5BC461" w14:textId="19330BEB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Pečat i potpis</w:t>
            </w:r>
          </w:p>
        </w:tc>
      </w:tr>
      <w:tr w:rsidR="00A36361" w14:paraId="31EC2634" w14:textId="77777777" w:rsidTr="00A36361">
        <w:tc>
          <w:tcPr>
            <w:tcW w:w="6416" w:type="dxa"/>
            <w:vAlign w:val="center"/>
          </w:tcPr>
          <w:p w14:paraId="096C240C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14AFA8D1" w14:textId="77777777" w:rsidR="00A36361" w:rsidRDefault="00A36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36361" w14:paraId="5DD2A9BA" w14:textId="77777777" w:rsidTr="00A36361">
        <w:tc>
          <w:tcPr>
            <w:tcW w:w="6416" w:type="dxa"/>
            <w:vAlign w:val="center"/>
          </w:tcPr>
          <w:p w14:paraId="4B826F48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Datum podnošenja prijave</w:t>
            </w:r>
          </w:p>
        </w:tc>
        <w:tc>
          <w:tcPr>
            <w:tcW w:w="6416" w:type="dxa"/>
            <w:vMerge/>
          </w:tcPr>
          <w:p w14:paraId="65F4078D" w14:textId="77777777" w:rsidR="00A36361" w:rsidRDefault="00A36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36361" w14:paraId="051B7A82" w14:textId="77777777" w:rsidTr="00A36361">
        <w:tc>
          <w:tcPr>
            <w:tcW w:w="6416" w:type="dxa"/>
            <w:vAlign w:val="center"/>
          </w:tcPr>
          <w:p w14:paraId="75C627EC" w14:textId="77777777" w:rsidR="00A36361" w:rsidRDefault="00A36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4DF68364" w14:textId="77777777" w:rsidR="00A36361" w:rsidRDefault="00A36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14:paraId="0A378547" w14:textId="77777777" w:rsidR="006F7408" w:rsidRDefault="006F740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sectPr w:rsidR="006F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A368" w14:textId="77777777" w:rsidR="00423182" w:rsidRDefault="0042318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2F59FB" w14:textId="77777777" w:rsidR="00423182" w:rsidRDefault="004231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2307" w14:textId="77777777" w:rsidR="00C73763" w:rsidRDefault="00C7376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5A76" w14:textId="77777777" w:rsidR="00C73763" w:rsidRDefault="00C7376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4418" w14:textId="77777777" w:rsidR="00C73763" w:rsidRDefault="00C7376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D0E4" w14:textId="77777777" w:rsidR="00423182" w:rsidRDefault="004231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2E013C" w14:textId="77777777" w:rsidR="00423182" w:rsidRDefault="004231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F8AB" w14:textId="77777777" w:rsidR="00C73763" w:rsidRDefault="00C7376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29B7" w14:textId="2C8C8CE3" w:rsidR="006F7408" w:rsidRDefault="00C73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  <w:sz w:val="15"/>
        <w:szCs w:val="15"/>
      </w:rPr>
    </w:pPr>
    <w:r w:rsidRPr="00A6611B">
      <w:rPr>
        <w:noProof/>
      </w:rPr>
      <w:drawing>
        <wp:inline distT="0" distB="0" distL="0" distR="0" wp14:anchorId="1C46FCB1" wp14:editId="34A8031F">
          <wp:extent cx="37338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D005" w14:textId="77777777" w:rsidR="00C73763" w:rsidRDefault="00C7376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D15C4"/>
    <w:multiLevelType w:val="multilevel"/>
    <w:tmpl w:val="43F445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38EA2903"/>
    <w:multiLevelType w:val="multilevel"/>
    <w:tmpl w:val="2F9007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015325A"/>
    <w:multiLevelType w:val="multilevel"/>
    <w:tmpl w:val="A3907ED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08"/>
    <w:rsid w:val="00423182"/>
    <w:rsid w:val="006F7408"/>
    <w:rsid w:val="00A36361"/>
    <w:rsid w:val="00C73763"/>
    <w:rsid w:val="00F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CD71C9"/>
  <w15:docId w15:val="{E1AB444D-E213-4873-819A-ADEAAFF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9gU0EkQHE0I0bwCr+ekorqNjEw==">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Kandić</cp:lastModifiedBy>
  <cp:revision>4</cp:revision>
  <dcterms:created xsi:type="dcterms:W3CDTF">2020-04-13T10:06:00Z</dcterms:created>
  <dcterms:modified xsi:type="dcterms:W3CDTF">2021-04-07T09:44:00Z</dcterms:modified>
</cp:coreProperties>
</file>